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0BC86" w14:textId="43B3307D" w:rsidR="00E17646" w:rsidRPr="00E15420" w:rsidRDefault="00E17646" w:rsidP="00E17646">
      <w:pPr>
        <w:pStyle w:val="NormalWeb"/>
        <w:spacing w:before="0" w:beforeAutospacing="0" w:after="0" w:afterAutospacing="0"/>
        <w:jc w:val="center"/>
        <w:rPr>
          <w:rFonts w:asciiTheme="minorHAnsi" w:hAnsiTheme="minorHAnsi" w:cstheme="minorHAnsi"/>
          <w:b/>
          <w:bCs/>
          <w:color w:val="FF0000"/>
          <w:sz w:val="28"/>
          <w:szCs w:val="28"/>
        </w:rPr>
      </w:pPr>
      <w:r w:rsidRPr="00E17646">
        <w:rPr>
          <w:rFonts w:asciiTheme="minorHAnsi" w:hAnsiTheme="minorHAnsi" w:cstheme="minorHAnsi"/>
          <w:b/>
          <w:bCs/>
          <w:color w:val="000000"/>
          <w:sz w:val="28"/>
          <w:szCs w:val="28"/>
        </w:rPr>
        <w:t>Street Safety for Seniors</w:t>
      </w:r>
      <w:r w:rsidR="00E15420">
        <w:rPr>
          <w:rFonts w:asciiTheme="minorHAnsi" w:hAnsiTheme="minorHAnsi" w:cstheme="minorHAnsi"/>
          <w:b/>
          <w:bCs/>
          <w:color w:val="000000"/>
          <w:sz w:val="28"/>
          <w:szCs w:val="28"/>
        </w:rPr>
        <w:t xml:space="preserve"> </w:t>
      </w:r>
      <w:r w:rsidR="00E15420">
        <w:rPr>
          <w:rFonts w:asciiTheme="minorHAnsi" w:hAnsiTheme="minorHAnsi" w:cstheme="minorHAnsi"/>
          <w:b/>
          <w:bCs/>
          <w:color w:val="FF0000"/>
          <w:sz w:val="28"/>
          <w:szCs w:val="28"/>
        </w:rPr>
        <w:t>– Post</w:t>
      </w:r>
      <w:r w:rsidR="000525AA">
        <w:rPr>
          <w:rFonts w:asciiTheme="minorHAnsi" w:hAnsiTheme="minorHAnsi" w:cstheme="minorHAnsi"/>
          <w:b/>
          <w:bCs/>
          <w:color w:val="FF0000"/>
          <w:sz w:val="28"/>
          <w:szCs w:val="28"/>
        </w:rPr>
        <w:t>ed</w:t>
      </w:r>
      <w:r w:rsidR="00E15420">
        <w:rPr>
          <w:rFonts w:asciiTheme="minorHAnsi" w:hAnsiTheme="minorHAnsi" w:cstheme="minorHAnsi"/>
          <w:b/>
          <w:bCs/>
          <w:color w:val="FF0000"/>
          <w:sz w:val="28"/>
          <w:szCs w:val="28"/>
        </w:rPr>
        <w:t xml:space="preserve"> 24 March 2024</w:t>
      </w:r>
    </w:p>
    <w:p w14:paraId="5C757F72" w14:textId="3A89DA73" w:rsidR="00E15420" w:rsidRPr="000525AA" w:rsidRDefault="000525AA" w:rsidP="00E17646">
      <w:pPr>
        <w:pStyle w:val="NormalWeb"/>
        <w:spacing w:before="0" w:beforeAutospacing="0" w:after="0" w:afterAutospacing="0"/>
        <w:jc w:val="center"/>
        <w:rPr>
          <w:rFonts w:asciiTheme="minorHAnsi" w:hAnsiTheme="minorHAnsi" w:cstheme="minorHAnsi"/>
          <w:color w:val="000000"/>
          <w:sz w:val="24"/>
          <w:szCs w:val="24"/>
        </w:rPr>
      </w:pPr>
      <w:hyperlink r:id="rId5" w:history="1">
        <w:r w:rsidRPr="000525AA">
          <w:rPr>
            <w:rStyle w:val="Hyperlink"/>
            <w:rFonts w:asciiTheme="minorHAnsi" w:hAnsiTheme="minorHAnsi" w:cstheme="minorHAnsi"/>
            <w:sz w:val="24"/>
            <w:szCs w:val="24"/>
          </w:rPr>
          <w:t>https://www.selectcarenyc.com/street-safety-for-seniors/</w:t>
        </w:r>
      </w:hyperlink>
      <w:r w:rsidRPr="000525AA">
        <w:rPr>
          <w:rFonts w:asciiTheme="minorHAnsi" w:hAnsiTheme="minorHAnsi" w:cstheme="minorHAnsi"/>
          <w:color w:val="000000"/>
          <w:sz w:val="24"/>
          <w:szCs w:val="24"/>
        </w:rPr>
        <w:t xml:space="preserve"> </w:t>
      </w:r>
    </w:p>
    <w:p w14:paraId="6988E601" w14:textId="77777777" w:rsidR="000525AA" w:rsidRDefault="000525AA" w:rsidP="00E17646">
      <w:pPr>
        <w:pStyle w:val="NormalWeb"/>
        <w:spacing w:before="0" w:beforeAutospacing="0" w:after="0" w:afterAutospacing="0"/>
        <w:jc w:val="center"/>
        <w:rPr>
          <w:rFonts w:asciiTheme="minorHAnsi" w:hAnsiTheme="minorHAnsi" w:cstheme="minorHAnsi"/>
          <w:b/>
          <w:bCs/>
          <w:color w:val="000000"/>
          <w:sz w:val="28"/>
          <w:szCs w:val="28"/>
        </w:rPr>
      </w:pPr>
    </w:p>
    <w:p w14:paraId="7DEA1F7D" w14:textId="40E99F18" w:rsidR="00E15420" w:rsidRPr="00E17646" w:rsidRDefault="00E15420" w:rsidP="00E17646">
      <w:pPr>
        <w:pStyle w:val="NormalWeb"/>
        <w:spacing w:before="0" w:beforeAutospacing="0" w:after="0" w:afterAutospacing="0"/>
        <w:jc w:val="center"/>
        <w:rPr>
          <w:rFonts w:asciiTheme="minorHAnsi" w:hAnsiTheme="minorHAnsi" w:cstheme="minorHAnsi"/>
          <w:sz w:val="28"/>
          <w:szCs w:val="28"/>
        </w:rPr>
      </w:pPr>
      <w:r>
        <w:rPr>
          <w:noProof/>
        </w:rPr>
        <w:drawing>
          <wp:inline distT="0" distB="0" distL="0" distR="0" wp14:anchorId="5D894059" wp14:editId="1AFA7DCB">
            <wp:extent cx="3176518" cy="2112754"/>
            <wp:effectExtent l="0" t="0" r="5080" b="1905"/>
            <wp:docPr id="1851393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93867" name=""/>
                    <pic:cNvPicPr/>
                  </pic:nvPicPr>
                  <pic:blipFill>
                    <a:blip r:embed="rId6"/>
                    <a:stretch>
                      <a:fillRect/>
                    </a:stretch>
                  </pic:blipFill>
                  <pic:spPr>
                    <a:xfrm>
                      <a:off x="0" y="0"/>
                      <a:ext cx="3181631" cy="2116155"/>
                    </a:xfrm>
                    <a:prstGeom prst="rect">
                      <a:avLst/>
                    </a:prstGeom>
                  </pic:spPr>
                </pic:pic>
              </a:graphicData>
            </a:graphic>
          </wp:inline>
        </w:drawing>
      </w:r>
    </w:p>
    <w:p w14:paraId="6385CEAC" w14:textId="77777777" w:rsidR="00AA51C4" w:rsidRPr="00E17646" w:rsidRDefault="00AA51C4" w:rsidP="00E17646">
      <w:pPr>
        <w:jc w:val="center"/>
        <w:rPr>
          <w:rFonts w:cstheme="minorHAnsi"/>
          <w:sz w:val="24"/>
          <w:szCs w:val="24"/>
        </w:rPr>
      </w:pPr>
    </w:p>
    <w:p w14:paraId="35F02E5F" w14:textId="77777777" w:rsidR="00E17646" w:rsidRPr="00E17646" w:rsidRDefault="00E17646" w:rsidP="00E17646">
      <w:pPr>
        <w:pStyle w:val="NormalWeb"/>
        <w:spacing w:before="0" w:beforeAutospacing="0" w:after="0" w:afterAutospacing="0"/>
        <w:rPr>
          <w:rFonts w:asciiTheme="minorHAnsi" w:hAnsiTheme="minorHAnsi" w:cstheme="minorHAnsi"/>
          <w:sz w:val="24"/>
          <w:szCs w:val="24"/>
        </w:rPr>
      </w:pPr>
      <w:r w:rsidRPr="00E17646">
        <w:rPr>
          <w:rFonts w:asciiTheme="minorHAnsi" w:hAnsiTheme="minorHAnsi" w:cstheme="minorHAnsi"/>
          <w:color w:val="000000"/>
          <w:sz w:val="24"/>
          <w:szCs w:val="24"/>
        </w:rPr>
        <w:t>New York City’s walkability and public transit networks are two major factors that make it an incredible location for those who wish to age-in-place. </w:t>
      </w:r>
    </w:p>
    <w:p w14:paraId="315F04BE" w14:textId="77777777" w:rsidR="00E17646" w:rsidRDefault="00E17646" w:rsidP="00E17646">
      <w:pPr>
        <w:pStyle w:val="NormalWeb"/>
        <w:spacing w:before="0" w:beforeAutospacing="0" w:after="0" w:afterAutospacing="0"/>
        <w:rPr>
          <w:rFonts w:asciiTheme="minorHAnsi" w:hAnsiTheme="minorHAnsi" w:cstheme="minorHAnsi"/>
          <w:color w:val="000000"/>
          <w:sz w:val="24"/>
          <w:szCs w:val="24"/>
        </w:rPr>
      </w:pPr>
    </w:p>
    <w:p w14:paraId="5A2FCC46" w14:textId="65F98B39" w:rsidR="00E17646" w:rsidRPr="00E17646" w:rsidRDefault="00E17646" w:rsidP="00E17646">
      <w:pPr>
        <w:pStyle w:val="NormalWeb"/>
        <w:spacing w:before="0" w:beforeAutospacing="0" w:after="0" w:afterAutospacing="0"/>
        <w:rPr>
          <w:rFonts w:asciiTheme="minorHAnsi" w:hAnsiTheme="minorHAnsi" w:cstheme="minorHAnsi"/>
          <w:sz w:val="24"/>
          <w:szCs w:val="24"/>
        </w:rPr>
      </w:pPr>
      <w:r w:rsidRPr="00E17646">
        <w:rPr>
          <w:rFonts w:asciiTheme="minorHAnsi" w:hAnsiTheme="minorHAnsi" w:cstheme="minorHAnsi"/>
          <w:color w:val="000000"/>
          <w:sz w:val="24"/>
          <w:szCs w:val="24"/>
        </w:rPr>
        <w:t xml:space="preserve">While the city’s density of hospitals, community centers, and groceries make staying engaged in the community easier than more car-dependent locales, traffic accidents still present a significant hazard to older adults. In fact, a recent </w:t>
      </w:r>
      <w:hyperlink r:id="rId7" w:history="1">
        <w:r w:rsidRPr="00E17646">
          <w:rPr>
            <w:rStyle w:val="Hyperlink"/>
            <w:rFonts w:asciiTheme="minorHAnsi" w:hAnsiTheme="minorHAnsi" w:cstheme="minorHAnsi"/>
            <w:sz w:val="24"/>
            <w:szCs w:val="24"/>
          </w:rPr>
          <w:t>NYC Department of Health and Mental Hygiene study</w:t>
        </w:r>
      </w:hyperlink>
      <w:r w:rsidRPr="00E17646">
        <w:rPr>
          <w:rFonts w:asciiTheme="minorHAnsi" w:hAnsiTheme="minorHAnsi" w:cstheme="minorHAnsi"/>
          <w:color w:val="000000"/>
          <w:sz w:val="24"/>
          <w:szCs w:val="24"/>
        </w:rPr>
        <w:t xml:space="preserve"> found that pedestrians 65 and older were three times more likely to be fatally injured than adults between 18 and 64 due to traffic collisions, despite traffic calming measures like the now 10-year-old </w:t>
      </w:r>
      <w:hyperlink r:id="rId8" w:history="1">
        <w:r w:rsidRPr="00E17646">
          <w:rPr>
            <w:rStyle w:val="Hyperlink"/>
            <w:rFonts w:asciiTheme="minorHAnsi" w:hAnsiTheme="minorHAnsi" w:cstheme="minorHAnsi"/>
            <w:sz w:val="24"/>
            <w:szCs w:val="24"/>
          </w:rPr>
          <w:t>Vision Zero initiative</w:t>
        </w:r>
      </w:hyperlink>
      <w:r w:rsidRPr="00E17646">
        <w:rPr>
          <w:rFonts w:asciiTheme="minorHAnsi" w:hAnsiTheme="minorHAnsi" w:cstheme="minorHAnsi"/>
          <w:color w:val="000000"/>
          <w:sz w:val="24"/>
          <w:szCs w:val="24"/>
        </w:rPr>
        <w:t>.</w:t>
      </w:r>
    </w:p>
    <w:p w14:paraId="7CA0CF5B" w14:textId="77777777" w:rsidR="00E17646" w:rsidRDefault="00E17646" w:rsidP="00E17646">
      <w:pPr>
        <w:pStyle w:val="NormalWeb"/>
        <w:spacing w:before="0" w:beforeAutospacing="0" w:after="0" w:afterAutospacing="0"/>
        <w:rPr>
          <w:rFonts w:asciiTheme="minorHAnsi" w:hAnsiTheme="minorHAnsi" w:cstheme="minorHAnsi"/>
          <w:color w:val="000000"/>
          <w:sz w:val="24"/>
          <w:szCs w:val="24"/>
        </w:rPr>
      </w:pPr>
    </w:p>
    <w:p w14:paraId="3A1A07A6" w14:textId="403FD729" w:rsidR="00E17646" w:rsidRDefault="00E17646" w:rsidP="00E17646">
      <w:pPr>
        <w:pStyle w:val="NormalWeb"/>
        <w:spacing w:before="0" w:beforeAutospacing="0" w:after="0" w:afterAutospacing="0"/>
        <w:rPr>
          <w:rFonts w:asciiTheme="minorHAnsi" w:hAnsiTheme="minorHAnsi" w:cstheme="minorHAnsi"/>
          <w:color w:val="000000"/>
          <w:sz w:val="24"/>
          <w:szCs w:val="24"/>
        </w:rPr>
      </w:pPr>
      <w:r w:rsidRPr="00E17646">
        <w:rPr>
          <w:rFonts w:asciiTheme="minorHAnsi" w:hAnsiTheme="minorHAnsi" w:cstheme="minorHAnsi"/>
          <w:color w:val="000000"/>
          <w:sz w:val="24"/>
          <w:szCs w:val="24"/>
        </w:rPr>
        <w:t>With spring weather just around the corner, now is the time to brush up on strategies you can use to remain safe while traveling in your community.</w:t>
      </w:r>
    </w:p>
    <w:p w14:paraId="40E9D3FA" w14:textId="77777777" w:rsidR="00E17646" w:rsidRPr="00E17646" w:rsidRDefault="00E17646" w:rsidP="00E17646">
      <w:pPr>
        <w:pStyle w:val="NormalWeb"/>
        <w:spacing w:before="0" w:beforeAutospacing="0" w:after="0" w:afterAutospacing="0"/>
        <w:rPr>
          <w:rFonts w:asciiTheme="minorHAnsi" w:hAnsiTheme="minorHAnsi" w:cstheme="minorHAnsi"/>
          <w:sz w:val="24"/>
          <w:szCs w:val="24"/>
        </w:rPr>
      </w:pPr>
    </w:p>
    <w:p w14:paraId="13A43929" w14:textId="643F75D3" w:rsidR="00E17646" w:rsidRPr="00E17646" w:rsidRDefault="00E17646" w:rsidP="00E17646">
      <w:pPr>
        <w:pStyle w:val="NormalWeb"/>
        <w:numPr>
          <w:ilvl w:val="0"/>
          <w:numId w:val="12"/>
        </w:numPr>
        <w:spacing w:before="0" w:beforeAutospacing="0" w:after="0" w:afterAutospacing="0"/>
        <w:textAlignment w:val="baseline"/>
        <w:rPr>
          <w:rFonts w:asciiTheme="minorHAnsi" w:hAnsiTheme="minorHAnsi" w:cstheme="minorHAnsi"/>
          <w:b/>
          <w:bCs/>
          <w:color w:val="000000"/>
          <w:sz w:val="24"/>
          <w:szCs w:val="24"/>
        </w:rPr>
      </w:pPr>
      <w:r w:rsidRPr="00E17646">
        <w:rPr>
          <w:rFonts w:asciiTheme="minorHAnsi" w:hAnsiTheme="minorHAnsi" w:cstheme="minorHAnsi"/>
          <w:b/>
          <w:bCs/>
          <w:color w:val="000000"/>
          <w:sz w:val="24"/>
          <w:szCs w:val="24"/>
        </w:rPr>
        <w:t xml:space="preserve">Know your body: </w:t>
      </w:r>
      <w:r w:rsidRPr="00E17646">
        <w:rPr>
          <w:rFonts w:asciiTheme="minorHAnsi" w:hAnsiTheme="minorHAnsi" w:cstheme="minorHAnsi"/>
          <w:color w:val="000000"/>
          <w:sz w:val="24"/>
          <w:szCs w:val="24"/>
        </w:rPr>
        <w:t>Our normal walking pace, sense of balance, stamina, vision, and hearing all change with age, and knowing our individual capabilities is key to making good choices in the street. If you have not been active during the colder months, consider taking a “test walk” around your block to get a sense for these factors. </w:t>
      </w:r>
    </w:p>
    <w:p w14:paraId="1E3182CF" w14:textId="77777777" w:rsidR="00E17646" w:rsidRPr="00E17646" w:rsidRDefault="00E17646" w:rsidP="00E17646">
      <w:pPr>
        <w:spacing w:after="0"/>
        <w:rPr>
          <w:rFonts w:cstheme="minorHAnsi"/>
          <w:sz w:val="24"/>
          <w:szCs w:val="24"/>
        </w:rPr>
      </w:pPr>
    </w:p>
    <w:p w14:paraId="6C73F96B" w14:textId="43CB34F8" w:rsidR="00E17646" w:rsidRPr="00E17646" w:rsidRDefault="00E17646" w:rsidP="00E17646">
      <w:pPr>
        <w:pStyle w:val="NormalWeb"/>
        <w:spacing w:before="0" w:beforeAutospacing="0" w:after="0" w:afterAutospacing="0"/>
        <w:ind w:left="720"/>
        <w:rPr>
          <w:rFonts w:asciiTheme="minorHAnsi" w:hAnsiTheme="minorHAnsi" w:cstheme="minorHAnsi"/>
          <w:sz w:val="24"/>
          <w:szCs w:val="24"/>
        </w:rPr>
      </w:pPr>
      <w:r w:rsidRPr="00E17646">
        <w:rPr>
          <w:rFonts w:asciiTheme="minorHAnsi" w:hAnsiTheme="minorHAnsi" w:cstheme="minorHAnsi"/>
          <w:color w:val="000000"/>
          <w:sz w:val="24"/>
          <w:szCs w:val="24"/>
        </w:rPr>
        <w:t xml:space="preserve">Make sure you are staying on top of your regular </w:t>
      </w:r>
      <w:hyperlink r:id="rId9" w:history="1">
        <w:r w:rsidRPr="00E17646">
          <w:rPr>
            <w:rStyle w:val="Hyperlink"/>
            <w:rFonts w:asciiTheme="minorHAnsi" w:hAnsiTheme="minorHAnsi" w:cstheme="minorHAnsi"/>
            <w:sz w:val="24"/>
            <w:szCs w:val="24"/>
          </w:rPr>
          <w:t>medical screenings</w:t>
        </w:r>
      </w:hyperlink>
      <w:r w:rsidRPr="00E17646">
        <w:rPr>
          <w:rFonts w:asciiTheme="minorHAnsi" w:hAnsiTheme="minorHAnsi" w:cstheme="minorHAnsi"/>
          <w:color w:val="000000"/>
          <w:sz w:val="24"/>
          <w:szCs w:val="24"/>
        </w:rPr>
        <w:t xml:space="preserve">, consider taking a </w:t>
      </w:r>
      <w:hyperlink r:id="rId10" w:history="1">
        <w:r w:rsidRPr="00E17646">
          <w:rPr>
            <w:rStyle w:val="Hyperlink"/>
            <w:rFonts w:asciiTheme="minorHAnsi" w:hAnsiTheme="minorHAnsi" w:cstheme="minorHAnsi"/>
            <w:sz w:val="24"/>
            <w:szCs w:val="24"/>
          </w:rPr>
          <w:t>fall risk assessment</w:t>
        </w:r>
      </w:hyperlink>
      <w:r w:rsidRPr="00E17646">
        <w:rPr>
          <w:rFonts w:asciiTheme="minorHAnsi" w:hAnsiTheme="minorHAnsi" w:cstheme="minorHAnsi"/>
          <w:color w:val="000000"/>
          <w:sz w:val="24"/>
          <w:szCs w:val="24"/>
        </w:rPr>
        <w:t xml:space="preserve">, and check in on your </w:t>
      </w:r>
      <w:hyperlink r:id="rId11" w:history="1">
        <w:r w:rsidRPr="00E17646">
          <w:rPr>
            <w:rStyle w:val="Hyperlink"/>
            <w:rFonts w:asciiTheme="minorHAnsi" w:hAnsiTheme="minorHAnsi" w:cstheme="minorHAnsi"/>
            <w:sz w:val="24"/>
            <w:szCs w:val="24"/>
          </w:rPr>
          <w:t>podiatric health</w:t>
        </w:r>
      </w:hyperlink>
      <w:r w:rsidRPr="00E17646">
        <w:rPr>
          <w:rFonts w:asciiTheme="minorHAnsi" w:hAnsiTheme="minorHAnsi" w:cstheme="minorHAnsi"/>
          <w:color w:val="000000"/>
          <w:sz w:val="24"/>
          <w:szCs w:val="24"/>
        </w:rPr>
        <w:t xml:space="preserve"> to ensure you are putting your best foot forward.</w:t>
      </w:r>
    </w:p>
    <w:p w14:paraId="38345CE2" w14:textId="77777777" w:rsidR="00E17646" w:rsidRPr="00E17646" w:rsidRDefault="00E17646" w:rsidP="00E17646">
      <w:pPr>
        <w:spacing w:after="0"/>
        <w:rPr>
          <w:rFonts w:cstheme="minorHAnsi"/>
          <w:sz w:val="24"/>
          <w:szCs w:val="24"/>
        </w:rPr>
      </w:pPr>
    </w:p>
    <w:p w14:paraId="4BDC09DD" w14:textId="77777777" w:rsidR="00E17646" w:rsidRPr="00E17646" w:rsidRDefault="00E17646" w:rsidP="00E17646">
      <w:pPr>
        <w:pStyle w:val="NormalWeb"/>
        <w:spacing w:before="0" w:beforeAutospacing="0" w:after="0" w:afterAutospacing="0"/>
        <w:ind w:left="720"/>
        <w:rPr>
          <w:rFonts w:asciiTheme="minorHAnsi" w:hAnsiTheme="minorHAnsi" w:cstheme="minorHAnsi"/>
          <w:sz w:val="24"/>
          <w:szCs w:val="24"/>
        </w:rPr>
      </w:pPr>
      <w:r w:rsidRPr="00E17646">
        <w:rPr>
          <w:rFonts w:asciiTheme="minorHAnsi" w:hAnsiTheme="minorHAnsi" w:cstheme="minorHAnsi"/>
          <w:color w:val="000000"/>
          <w:sz w:val="24"/>
          <w:szCs w:val="24"/>
        </w:rPr>
        <w:t>Finally, when planning a walking trip, try to time them for the point in the day when you feel most energetic and alert. We are more prone to making mistakes when we are tired, so picking the right time of day and limiting walking distances to those you can manage are key to safety.</w:t>
      </w:r>
    </w:p>
    <w:p w14:paraId="5373533A" w14:textId="77777777" w:rsidR="00E17646" w:rsidRPr="00E17646" w:rsidRDefault="00E17646" w:rsidP="00E17646">
      <w:pPr>
        <w:spacing w:after="0"/>
        <w:rPr>
          <w:rFonts w:cstheme="minorHAnsi"/>
          <w:sz w:val="24"/>
          <w:szCs w:val="24"/>
        </w:rPr>
      </w:pPr>
    </w:p>
    <w:p w14:paraId="0A4CC026" w14:textId="6A495798" w:rsidR="00E17646" w:rsidRPr="00E17646" w:rsidRDefault="00E17646" w:rsidP="00E17646">
      <w:pPr>
        <w:pStyle w:val="NormalWeb"/>
        <w:numPr>
          <w:ilvl w:val="0"/>
          <w:numId w:val="12"/>
        </w:numPr>
        <w:spacing w:before="0" w:beforeAutospacing="0" w:after="0" w:afterAutospacing="0"/>
        <w:textAlignment w:val="baseline"/>
        <w:rPr>
          <w:rFonts w:asciiTheme="minorHAnsi" w:hAnsiTheme="minorHAnsi" w:cstheme="minorHAnsi"/>
          <w:b/>
          <w:bCs/>
          <w:color w:val="000000"/>
          <w:sz w:val="24"/>
          <w:szCs w:val="24"/>
        </w:rPr>
      </w:pPr>
      <w:r w:rsidRPr="00E17646">
        <w:rPr>
          <w:rFonts w:asciiTheme="minorHAnsi" w:hAnsiTheme="minorHAnsi" w:cstheme="minorHAnsi"/>
          <w:b/>
          <w:bCs/>
          <w:color w:val="000000"/>
          <w:sz w:val="24"/>
          <w:szCs w:val="24"/>
        </w:rPr>
        <w:t xml:space="preserve">Stretch: </w:t>
      </w:r>
      <w:r w:rsidRPr="00E17646">
        <w:rPr>
          <w:rFonts w:asciiTheme="minorHAnsi" w:hAnsiTheme="minorHAnsi" w:cstheme="minorHAnsi"/>
          <w:color w:val="000000"/>
          <w:sz w:val="24"/>
          <w:szCs w:val="24"/>
        </w:rPr>
        <w:t>Limbering up before a walk can not only lower your risk of falls, but prevent muscle injuries if you need to make a sudden movement, like stepping back from a curb.</w:t>
      </w:r>
    </w:p>
    <w:p w14:paraId="3D7430BF" w14:textId="77777777" w:rsidR="00E17646" w:rsidRPr="00E17646" w:rsidRDefault="00E17646" w:rsidP="00E17646">
      <w:pPr>
        <w:spacing w:after="0"/>
        <w:rPr>
          <w:rFonts w:cstheme="minorHAnsi"/>
          <w:sz w:val="24"/>
          <w:szCs w:val="24"/>
        </w:rPr>
      </w:pPr>
    </w:p>
    <w:p w14:paraId="2D7ED90B" w14:textId="77777777" w:rsidR="00E17646" w:rsidRPr="00E17646" w:rsidRDefault="00E17646" w:rsidP="00E17646">
      <w:pPr>
        <w:pStyle w:val="NormalWeb"/>
        <w:spacing w:before="0" w:beforeAutospacing="0" w:after="0" w:afterAutospacing="0"/>
        <w:ind w:left="720"/>
        <w:rPr>
          <w:rFonts w:asciiTheme="minorHAnsi" w:hAnsiTheme="minorHAnsi" w:cstheme="minorHAnsi"/>
          <w:sz w:val="24"/>
          <w:szCs w:val="24"/>
        </w:rPr>
      </w:pPr>
      <w:r w:rsidRPr="00E17646">
        <w:rPr>
          <w:rFonts w:asciiTheme="minorHAnsi" w:hAnsiTheme="minorHAnsi" w:cstheme="minorHAnsi"/>
          <w:color w:val="000000"/>
          <w:sz w:val="24"/>
          <w:szCs w:val="24"/>
        </w:rPr>
        <w:t>You should always follow your doctor’s advice when it comes to stretching and physical activity, but if you are under no specific doctor’s orders, try the following:</w:t>
      </w:r>
    </w:p>
    <w:p w14:paraId="765943AC" w14:textId="77777777" w:rsidR="00E17646" w:rsidRPr="00E17646" w:rsidRDefault="00E17646" w:rsidP="00E17646">
      <w:pPr>
        <w:spacing w:after="0"/>
        <w:rPr>
          <w:rFonts w:cstheme="minorHAnsi"/>
          <w:sz w:val="24"/>
          <w:szCs w:val="24"/>
        </w:rPr>
      </w:pPr>
    </w:p>
    <w:p w14:paraId="59862507" w14:textId="77777777" w:rsidR="00E17646" w:rsidRPr="00E17646" w:rsidRDefault="00E17646" w:rsidP="00E17646">
      <w:pPr>
        <w:pStyle w:val="NormalWeb"/>
        <w:spacing w:before="0" w:beforeAutospacing="0" w:after="0" w:afterAutospacing="0"/>
        <w:ind w:left="720"/>
        <w:rPr>
          <w:rFonts w:asciiTheme="minorHAnsi" w:hAnsiTheme="minorHAnsi" w:cstheme="minorHAnsi"/>
          <w:sz w:val="24"/>
          <w:szCs w:val="24"/>
        </w:rPr>
      </w:pPr>
      <w:r w:rsidRPr="00E17646">
        <w:rPr>
          <w:rFonts w:asciiTheme="minorHAnsi" w:hAnsiTheme="minorHAnsi" w:cstheme="minorHAnsi"/>
          <w:color w:val="000000"/>
          <w:sz w:val="24"/>
          <w:szCs w:val="24"/>
        </w:rPr>
        <w:lastRenderedPageBreak/>
        <w:t>First, sit in a chair, raise your feet slightly and gently rotate your feet at the ankles, making small circles. Next, gently bend one leg at a time at the knee. Finally, stand up and slowly bend at the waist to help stretch your back.</w:t>
      </w:r>
    </w:p>
    <w:p w14:paraId="0A476E04" w14:textId="77777777" w:rsidR="00E17646" w:rsidRPr="00E17646" w:rsidRDefault="00E17646" w:rsidP="00E17646">
      <w:pPr>
        <w:spacing w:after="0"/>
        <w:rPr>
          <w:rFonts w:cstheme="minorHAnsi"/>
          <w:sz w:val="24"/>
          <w:szCs w:val="24"/>
        </w:rPr>
      </w:pPr>
    </w:p>
    <w:p w14:paraId="71543537" w14:textId="1FB6C662" w:rsidR="00E17646" w:rsidRPr="00E17646" w:rsidRDefault="00E17646" w:rsidP="00E17646">
      <w:pPr>
        <w:pStyle w:val="NormalWeb"/>
        <w:numPr>
          <w:ilvl w:val="0"/>
          <w:numId w:val="12"/>
        </w:numPr>
        <w:spacing w:before="0" w:beforeAutospacing="0" w:after="0" w:afterAutospacing="0"/>
        <w:textAlignment w:val="baseline"/>
        <w:rPr>
          <w:rFonts w:asciiTheme="minorHAnsi" w:hAnsiTheme="minorHAnsi" w:cstheme="minorHAnsi"/>
          <w:b/>
          <w:bCs/>
          <w:color w:val="000000"/>
          <w:sz w:val="24"/>
          <w:szCs w:val="24"/>
        </w:rPr>
      </w:pPr>
      <w:r w:rsidRPr="00E17646">
        <w:rPr>
          <w:rFonts w:asciiTheme="minorHAnsi" w:hAnsiTheme="minorHAnsi" w:cstheme="minorHAnsi"/>
          <w:b/>
          <w:bCs/>
          <w:color w:val="000000"/>
          <w:sz w:val="24"/>
          <w:szCs w:val="24"/>
        </w:rPr>
        <w:t xml:space="preserve">Dress for safety: </w:t>
      </w:r>
      <w:r w:rsidRPr="00E17646">
        <w:rPr>
          <w:rFonts w:asciiTheme="minorHAnsi" w:hAnsiTheme="minorHAnsi" w:cstheme="minorHAnsi"/>
          <w:color w:val="000000"/>
          <w:sz w:val="24"/>
          <w:szCs w:val="24"/>
        </w:rPr>
        <w:t>Taking an extra moment to assess your clothing and shoes can go a long way towards helping you reach your destination safely.</w:t>
      </w:r>
    </w:p>
    <w:p w14:paraId="468A6DCD" w14:textId="77777777" w:rsidR="00E17646" w:rsidRPr="00E17646" w:rsidRDefault="00E17646" w:rsidP="00E17646">
      <w:pPr>
        <w:spacing w:after="0"/>
        <w:rPr>
          <w:rFonts w:cstheme="minorHAnsi"/>
          <w:sz w:val="24"/>
          <w:szCs w:val="24"/>
        </w:rPr>
      </w:pPr>
    </w:p>
    <w:p w14:paraId="47A31DD3" w14:textId="77777777" w:rsidR="00E17646" w:rsidRPr="00E17646" w:rsidRDefault="00E17646" w:rsidP="00E17646">
      <w:pPr>
        <w:pStyle w:val="NormalWeb"/>
        <w:spacing w:before="0" w:beforeAutospacing="0" w:after="0" w:afterAutospacing="0"/>
        <w:ind w:left="720"/>
        <w:rPr>
          <w:rFonts w:asciiTheme="minorHAnsi" w:hAnsiTheme="minorHAnsi" w:cstheme="minorHAnsi"/>
          <w:sz w:val="24"/>
          <w:szCs w:val="24"/>
        </w:rPr>
      </w:pPr>
      <w:r w:rsidRPr="00E17646">
        <w:rPr>
          <w:rFonts w:asciiTheme="minorHAnsi" w:hAnsiTheme="minorHAnsi" w:cstheme="minorHAnsi"/>
          <w:color w:val="000000"/>
          <w:sz w:val="24"/>
          <w:szCs w:val="24"/>
        </w:rPr>
        <w:t xml:space="preserve">Pick a pair of comfortable socks and shoes, avoiding backless or slip-on shoes that can come loose at inopportune times. Read up on </w:t>
      </w:r>
      <w:hyperlink r:id="rId12" w:history="1">
        <w:r w:rsidRPr="00E17646">
          <w:rPr>
            <w:rStyle w:val="Hyperlink"/>
            <w:rFonts w:asciiTheme="minorHAnsi" w:hAnsiTheme="minorHAnsi" w:cstheme="minorHAnsi"/>
            <w:sz w:val="24"/>
            <w:szCs w:val="24"/>
          </w:rPr>
          <w:t>shoe selection tips</w:t>
        </w:r>
      </w:hyperlink>
      <w:r w:rsidRPr="00E17646">
        <w:rPr>
          <w:rFonts w:asciiTheme="minorHAnsi" w:hAnsiTheme="minorHAnsi" w:cstheme="minorHAnsi"/>
          <w:color w:val="000000"/>
          <w:sz w:val="24"/>
          <w:szCs w:val="24"/>
        </w:rPr>
        <w:t xml:space="preserve"> here.</w:t>
      </w:r>
    </w:p>
    <w:p w14:paraId="57BC0503" w14:textId="77777777" w:rsidR="00E17646" w:rsidRPr="00E17646" w:rsidRDefault="00E17646" w:rsidP="00E17646">
      <w:pPr>
        <w:pStyle w:val="NormalWeb"/>
        <w:spacing w:before="0" w:beforeAutospacing="0" w:after="0" w:afterAutospacing="0"/>
        <w:ind w:left="720"/>
        <w:rPr>
          <w:rFonts w:asciiTheme="minorHAnsi" w:hAnsiTheme="minorHAnsi" w:cstheme="minorHAnsi"/>
          <w:sz w:val="24"/>
          <w:szCs w:val="24"/>
        </w:rPr>
      </w:pPr>
      <w:r w:rsidRPr="00E17646">
        <w:rPr>
          <w:rFonts w:asciiTheme="minorHAnsi" w:hAnsiTheme="minorHAnsi" w:cstheme="minorHAnsi"/>
          <w:color w:val="000000"/>
          <w:sz w:val="24"/>
          <w:szCs w:val="24"/>
        </w:rPr>
        <w:t>Consider the weather and time of day. Bring water and a hat if high temperatures are expected, and an umbrella or rain jacket on wet days. </w:t>
      </w:r>
    </w:p>
    <w:p w14:paraId="63192A5D" w14:textId="77777777" w:rsidR="00E17646" w:rsidRPr="00E17646" w:rsidRDefault="00E17646" w:rsidP="00E17646">
      <w:pPr>
        <w:spacing w:after="0"/>
        <w:rPr>
          <w:rFonts w:cstheme="minorHAnsi"/>
          <w:sz w:val="24"/>
          <w:szCs w:val="24"/>
        </w:rPr>
      </w:pPr>
    </w:p>
    <w:p w14:paraId="577B2FAA" w14:textId="77777777" w:rsidR="00E17646" w:rsidRPr="00E17646" w:rsidRDefault="00E17646" w:rsidP="00E17646">
      <w:pPr>
        <w:pStyle w:val="NormalWeb"/>
        <w:spacing w:before="0" w:beforeAutospacing="0" w:after="0" w:afterAutospacing="0"/>
        <w:ind w:left="720"/>
        <w:rPr>
          <w:rFonts w:asciiTheme="minorHAnsi" w:hAnsiTheme="minorHAnsi" w:cstheme="minorHAnsi"/>
          <w:sz w:val="24"/>
          <w:szCs w:val="24"/>
        </w:rPr>
      </w:pPr>
      <w:r w:rsidRPr="00E17646">
        <w:rPr>
          <w:rFonts w:asciiTheme="minorHAnsi" w:hAnsiTheme="minorHAnsi" w:cstheme="minorHAnsi"/>
          <w:color w:val="000000"/>
          <w:sz w:val="24"/>
          <w:szCs w:val="24"/>
        </w:rPr>
        <w:t>While much of the city is extremely well-lit, there are darker stretches of sidewalk in every borough and streetlights may be out on a given corner. To promote visibility, try to avoid darker clothing at night, opting for brighter, or even reflective items. If you use a wheelchair or similar mobility device, consider running an orange flag on a pole so road users have an easier time seeing you from behind stationary vehicles.</w:t>
      </w:r>
    </w:p>
    <w:p w14:paraId="2BE06C98" w14:textId="77777777" w:rsidR="00E17646" w:rsidRPr="00E17646" w:rsidRDefault="00E17646" w:rsidP="00E17646">
      <w:pPr>
        <w:spacing w:after="0"/>
        <w:rPr>
          <w:rFonts w:cstheme="minorHAnsi"/>
          <w:sz w:val="24"/>
          <w:szCs w:val="24"/>
        </w:rPr>
      </w:pPr>
    </w:p>
    <w:p w14:paraId="5BB2C2E8" w14:textId="5A2F177D" w:rsidR="00E17646" w:rsidRPr="00E17646" w:rsidRDefault="00E17646" w:rsidP="00E17646">
      <w:pPr>
        <w:pStyle w:val="NormalWeb"/>
        <w:numPr>
          <w:ilvl w:val="0"/>
          <w:numId w:val="12"/>
        </w:numPr>
        <w:spacing w:before="0" w:beforeAutospacing="0" w:after="0" w:afterAutospacing="0"/>
        <w:textAlignment w:val="baseline"/>
        <w:rPr>
          <w:rFonts w:asciiTheme="minorHAnsi" w:hAnsiTheme="minorHAnsi" w:cstheme="minorHAnsi"/>
          <w:b/>
          <w:bCs/>
          <w:color w:val="000000"/>
          <w:sz w:val="24"/>
          <w:szCs w:val="24"/>
        </w:rPr>
      </w:pPr>
      <w:r w:rsidRPr="00E17646">
        <w:rPr>
          <w:rFonts w:asciiTheme="minorHAnsi" w:hAnsiTheme="minorHAnsi" w:cstheme="minorHAnsi"/>
          <w:b/>
          <w:bCs/>
          <w:color w:val="000000"/>
          <w:sz w:val="24"/>
          <w:szCs w:val="24"/>
        </w:rPr>
        <w:t xml:space="preserve">Pace yourself: </w:t>
      </w:r>
      <w:r w:rsidRPr="00E17646">
        <w:rPr>
          <w:rFonts w:asciiTheme="minorHAnsi" w:hAnsiTheme="minorHAnsi" w:cstheme="minorHAnsi"/>
          <w:color w:val="000000"/>
          <w:sz w:val="24"/>
          <w:szCs w:val="24"/>
        </w:rPr>
        <w:t>Even on quick trips to the store, it is critical to listen to your body and take breaks as needed. </w:t>
      </w:r>
    </w:p>
    <w:p w14:paraId="73EC2741" w14:textId="77777777" w:rsidR="00E17646" w:rsidRPr="00E17646" w:rsidRDefault="00E17646" w:rsidP="00E17646">
      <w:pPr>
        <w:spacing w:after="0"/>
        <w:rPr>
          <w:rFonts w:cstheme="minorHAnsi"/>
          <w:sz w:val="24"/>
          <w:szCs w:val="24"/>
        </w:rPr>
      </w:pPr>
    </w:p>
    <w:p w14:paraId="45AAD4CF" w14:textId="77777777" w:rsidR="00E17646" w:rsidRPr="00E17646" w:rsidRDefault="00E17646" w:rsidP="00E17646">
      <w:pPr>
        <w:pStyle w:val="NormalWeb"/>
        <w:spacing w:before="0" w:beforeAutospacing="0" w:after="0" w:afterAutospacing="0"/>
        <w:ind w:left="720"/>
        <w:rPr>
          <w:rFonts w:asciiTheme="minorHAnsi" w:hAnsiTheme="minorHAnsi" w:cstheme="minorHAnsi"/>
          <w:sz w:val="24"/>
          <w:szCs w:val="24"/>
        </w:rPr>
      </w:pPr>
      <w:r w:rsidRPr="00E17646">
        <w:rPr>
          <w:rFonts w:asciiTheme="minorHAnsi" w:hAnsiTheme="minorHAnsi" w:cstheme="minorHAnsi"/>
          <w:color w:val="000000"/>
          <w:sz w:val="24"/>
          <w:szCs w:val="24"/>
        </w:rPr>
        <w:t>If you plan on walking up a steep incline or feel a little winded after a long stretch of green lights, finding a stoop, bus stop, bench or other temporary seat can mean the difference between a pleasant stroll and a tiring hike.</w:t>
      </w:r>
    </w:p>
    <w:p w14:paraId="45B2EE21" w14:textId="77777777" w:rsidR="00E17646" w:rsidRPr="00E17646" w:rsidRDefault="00E17646" w:rsidP="00E17646">
      <w:pPr>
        <w:spacing w:after="0"/>
        <w:rPr>
          <w:rFonts w:cstheme="minorHAnsi"/>
          <w:sz w:val="24"/>
          <w:szCs w:val="24"/>
        </w:rPr>
      </w:pPr>
    </w:p>
    <w:p w14:paraId="7C663529" w14:textId="2109367F" w:rsidR="00E17646" w:rsidRPr="00E17646" w:rsidRDefault="00E17646" w:rsidP="00E17646">
      <w:pPr>
        <w:pStyle w:val="NormalWeb"/>
        <w:numPr>
          <w:ilvl w:val="0"/>
          <w:numId w:val="12"/>
        </w:numPr>
        <w:spacing w:before="0" w:beforeAutospacing="0" w:after="0" w:afterAutospacing="0"/>
        <w:textAlignment w:val="baseline"/>
        <w:rPr>
          <w:rFonts w:asciiTheme="minorHAnsi" w:hAnsiTheme="minorHAnsi" w:cstheme="minorHAnsi"/>
          <w:b/>
          <w:bCs/>
          <w:color w:val="000000"/>
          <w:sz w:val="24"/>
          <w:szCs w:val="24"/>
        </w:rPr>
      </w:pPr>
      <w:r w:rsidRPr="00E17646">
        <w:rPr>
          <w:rFonts w:asciiTheme="minorHAnsi" w:hAnsiTheme="minorHAnsi" w:cstheme="minorHAnsi"/>
          <w:b/>
          <w:bCs/>
          <w:color w:val="000000"/>
          <w:sz w:val="24"/>
          <w:szCs w:val="24"/>
        </w:rPr>
        <w:t xml:space="preserve">Plan safe routes: </w:t>
      </w:r>
      <w:r w:rsidRPr="00E17646">
        <w:rPr>
          <w:rFonts w:asciiTheme="minorHAnsi" w:hAnsiTheme="minorHAnsi" w:cstheme="minorHAnsi"/>
          <w:color w:val="000000"/>
          <w:sz w:val="24"/>
          <w:szCs w:val="24"/>
        </w:rPr>
        <w:t>While it always helps to watch where you walk, getting into the habit of finding pedestrian friendly streets with smooth, even paving, angled curb cuts and limited obstructions can really pay off in the long run.</w:t>
      </w:r>
    </w:p>
    <w:p w14:paraId="7812698A" w14:textId="77777777" w:rsidR="00E17646" w:rsidRPr="00E17646" w:rsidRDefault="00E17646" w:rsidP="00E17646">
      <w:pPr>
        <w:spacing w:after="0"/>
        <w:rPr>
          <w:rFonts w:cstheme="minorHAnsi"/>
          <w:sz w:val="24"/>
          <w:szCs w:val="24"/>
        </w:rPr>
      </w:pPr>
    </w:p>
    <w:p w14:paraId="7567D8E0" w14:textId="77777777" w:rsidR="00E17646" w:rsidRPr="00E17646" w:rsidRDefault="00E17646" w:rsidP="00E17646">
      <w:pPr>
        <w:pStyle w:val="NormalWeb"/>
        <w:spacing w:before="0" w:beforeAutospacing="0" w:after="0" w:afterAutospacing="0"/>
        <w:ind w:left="720"/>
        <w:rPr>
          <w:rFonts w:asciiTheme="minorHAnsi" w:hAnsiTheme="minorHAnsi" w:cstheme="minorHAnsi"/>
          <w:sz w:val="24"/>
          <w:szCs w:val="24"/>
        </w:rPr>
      </w:pPr>
      <w:r w:rsidRPr="00E17646">
        <w:rPr>
          <w:rFonts w:asciiTheme="minorHAnsi" w:hAnsiTheme="minorHAnsi" w:cstheme="minorHAnsi"/>
          <w:color w:val="000000"/>
          <w:sz w:val="24"/>
          <w:szCs w:val="24"/>
        </w:rPr>
        <w:t>Even if it adds an extra block or two to your walks, favoring well-maintained, safer sidewalks lower your risk of falling or twisting an ankle significantly.</w:t>
      </w:r>
    </w:p>
    <w:p w14:paraId="2BF8126C" w14:textId="77777777" w:rsidR="00E17646" w:rsidRPr="00E17646" w:rsidRDefault="00E17646" w:rsidP="00E17646">
      <w:pPr>
        <w:spacing w:after="0"/>
        <w:rPr>
          <w:rFonts w:cstheme="minorHAnsi"/>
          <w:sz w:val="24"/>
          <w:szCs w:val="24"/>
        </w:rPr>
      </w:pPr>
    </w:p>
    <w:p w14:paraId="66E77540" w14:textId="77777777" w:rsidR="00E17646" w:rsidRPr="00E17646" w:rsidRDefault="00E17646" w:rsidP="00E17646">
      <w:pPr>
        <w:pStyle w:val="NormalWeb"/>
        <w:spacing w:before="0" w:beforeAutospacing="0" w:after="0" w:afterAutospacing="0"/>
        <w:ind w:left="720"/>
        <w:rPr>
          <w:rFonts w:asciiTheme="minorHAnsi" w:hAnsiTheme="minorHAnsi" w:cstheme="minorHAnsi"/>
          <w:sz w:val="24"/>
          <w:szCs w:val="24"/>
        </w:rPr>
      </w:pPr>
      <w:r w:rsidRPr="00E17646">
        <w:rPr>
          <w:rFonts w:asciiTheme="minorHAnsi" w:hAnsiTheme="minorHAnsi" w:cstheme="minorHAnsi"/>
          <w:color w:val="000000"/>
          <w:sz w:val="24"/>
          <w:szCs w:val="24"/>
        </w:rPr>
        <w:t>When looking for an ideal walking route, especially for longer trips, try to plan a path that gives you periodic access to bust stops or subway access. That way, you have an easy off ramp should you become to fatigued to continue traveling safely.</w:t>
      </w:r>
    </w:p>
    <w:p w14:paraId="588A050B" w14:textId="77777777" w:rsidR="00E17646" w:rsidRPr="00E17646" w:rsidRDefault="00E17646" w:rsidP="00E17646">
      <w:pPr>
        <w:spacing w:after="0"/>
        <w:rPr>
          <w:rFonts w:cstheme="minorHAnsi"/>
          <w:sz w:val="24"/>
          <w:szCs w:val="24"/>
        </w:rPr>
      </w:pPr>
    </w:p>
    <w:p w14:paraId="41F06D4F" w14:textId="77777777" w:rsidR="00E17646" w:rsidRPr="00E17646" w:rsidRDefault="00E17646" w:rsidP="00E17646">
      <w:pPr>
        <w:pStyle w:val="NormalWeb"/>
        <w:spacing w:before="0" w:beforeAutospacing="0" w:after="0" w:afterAutospacing="0"/>
        <w:ind w:left="720"/>
        <w:rPr>
          <w:rFonts w:asciiTheme="minorHAnsi" w:hAnsiTheme="minorHAnsi" w:cstheme="minorHAnsi"/>
          <w:sz w:val="24"/>
          <w:szCs w:val="24"/>
        </w:rPr>
      </w:pPr>
      <w:r w:rsidRPr="00E17646">
        <w:rPr>
          <w:rFonts w:asciiTheme="minorHAnsi" w:hAnsiTheme="minorHAnsi" w:cstheme="minorHAnsi"/>
          <w:color w:val="000000"/>
          <w:sz w:val="24"/>
          <w:szCs w:val="24"/>
        </w:rPr>
        <w:t>Finally, consider the length of street crossings on your planned route. When possible, consider crossing major avenues along smaller side streets with only one traffic direction, as this lowers the number of points where vehicles can intersect your path.</w:t>
      </w:r>
    </w:p>
    <w:p w14:paraId="3F9E4245" w14:textId="77777777" w:rsidR="00E17646" w:rsidRPr="00E17646" w:rsidRDefault="00E17646" w:rsidP="00E17646">
      <w:pPr>
        <w:spacing w:after="0"/>
        <w:rPr>
          <w:rFonts w:cstheme="minorHAnsi"/>
          <w:sz w:val="24"/>
          <w:szCs w:val="24"/>
        </w:rPr>
      </w:pPr>
    </w:p>
    <w:p w14:paraId="3561315A" w14:textId="20C1FF80" w:rsidR="00E17646" w:rsidRPr="00E17646" w:rsidRDefault="00E17646" w:rsidP="00E17646">
      <w:pPr>
        <w:pStyle w:val="NormalWeb"/>
        <w:numPr>
          <w:ilvl w:val="0"/>
          <w:numId w:val="12"/>
        </w:numPr>
        <w:spacing w:before="0" w:beforeAutospacing="0" w:after="0" w:afterAutospacing="0"/>
        <w:textAlignment w:val="baseline"/>
        <w:rPr>
          <w:rFonts w:asciiTheme="minorHAnsi" w:hAnsiTheme="minorHAnsi" w:cstheme="minorHAnsi"/>
          <w:b/>
          <w:bCs/>
          <w:color w:val="000000"/>
          <w:sz w:val="24"/>
          <w:szCs w:val="24"/>
        </w:rPr>
      </w:pPr>
      <w:r w:rsidRPr="00E17646">
        <w:rPr>
          <w:rFonts w:asciiTheme="minorHAnsi" w:hAnsiTheme="minorHAnsi" w:cstheme="minorHAnsi"/>
          <w:b/>
          <w:bCs/>
          <w:color w:val="000000"/>
          <w:sz w:val="24"/>
          <w:szCs w:val="24"/>
        </w:rPr>
        <w:t xml:space="preserve">Take care at intersections: </w:t>
      </w:r>
      <w:r w:rsidRPr="00E17646">
        <w:rPr>
          <w:rFonts w:asciiTheme="minorHAnsi" w:hAnsiTheme="minorHAnsi" w:cstheme="minorHAnsi"/>
          <w:color w:val="000000"/>
          <w:sz w:val="24"/>
          <w:szCs w:val="24"/>
        </w:rPr>
        <w:t>Intersections and street crossings are the scene of more dangerous crashes, collisions, and falls than any other part of the New York City streetscape, so particular care should be taken at crossings.</w:t>
      </w:r>
    </w:p>
    <w:p w14:paraId="6CAF0CD4" w14:textId="77777777" w:rsidR="00E17646" w:rsidRPr="00E17646" w:rsidRDefault="00E17646" w:rsidP="00E17646">
      <w:pPr>
        <w:spacing w:after="0"/>
        <w:rPr>
          <w:rFonts w:cstheme="minorHAnsi"/>
          <w:sz w:val="24"/>
          <w:szCs w:val="24"/>
        </w:rPr>
      </w:pPr>
    </w:p>
    <w:p w14:paraId="128C17A1" w14:textId="77777777" w:rsidR="00E17646" w:rsidRPr="00E17646" w:rsidRDefault="00E17646" w:rsidP="00E17646">
      <w:pPr>
        <w:pStyle w:val="NormalWeb"/>
        <w:numPr>
          <w:ilvl w:val="0"/>
          <w:numId w:val="7"/>
        </w:numPr>
        <w:spacing w:before="0" w:beforeAutospacing="0" w:after="0" w:afterAutospacing="0"/>
        <w:ind w:left="1440"/>
        <w:textAlignment w:val="baseline"/>
        <w:rPr>
          <w:rFonts w:asciiTheme="minorHAnsi" w:hAnsiTheme="minorHAnsi" w:cstheme="minorHAnsi"/>
          <w:color w:val="000000"/>
          <w:sz w:val="24"/>
          <w:szCs w:val="24"/>
        </w:rPr>
      </w:pPr>
      <w:r w:rsidRPr="00E17646">
        <w:rPr>
          <w:rFonts w:asciiTheme="minorHAnsi" w:hAnsiTheme="minorHAnsi" w:cstheme="minorHAnsi"/>
          <w:color w:val="000000"/>
          <w:sz w:val="24"/>
          <w:szCs w:val="24"/>
        </w:rPr>
        <w:t xml:space="preserve">If you reach a large intersection while there is already a walk signal </w:t>
      </w:r>
      <w:proofErr w:type="spellStart"/>
      <w:proofErr w:type="gramStart"/>
      <w:r w:rsidRPr="00E17646">
        <w:rPr>
          <w:rFonts w:asciiTheme="minorHAnsi" w:hAnsiTheme="minorHAnsi" w:cstheme="minorHAnsi"/>
          <w:color w:val="000000"/>
          <w:sz w:val="24"/>
          <w:szCs w:val="24"/>
        </w:rPr>
        <w:t>active,consider</w:t>
      </w:r>
      <w:proofErr w:type="spellEnd"/>
      <w:proofErr w:type="gramEnd"/>
      <w:r w:rsidRPr="00E17646">
        <w:rPr>
          <w:rFonts w:asciiTheme="minorHAnsi" w:hAnsiTheme="minorHAnsi" w:cstheme="minorHAnsi"/>
          <w:color w:val="000000"/>
          <w:sz w:val="24"/>
          <w:szCs w:val="24"/>
        </w:rPr>
        <w:t xml:space="preserve"> waiting  for a brand new green light signal before crossing to give yourself as much time as possible.</w:t>
      </w:r>
    </w:p>
    <w:p w14:paraId="237343A5" w14:textId="77777777" w:rsidR="00E17646" w:rsidRPr="00E17646" w:rsidRDefault="00E17646" w:rsidP="00E17646">
      <w:pPr>
        <w:spacing w:after="0"/>
        <w:rPr>
          <w:rFonts w:cstheme="minorHAnsi"/>
          <w:sz w:val="24"/>
          <w:szCs w:val="24"/>
        </w:rPr>
      </w:pPr>
    </w:p>
    <w:p w14:paraId="17F6E7B6" w14:textId="77777777" w:rsidR="00E17646" w:rsidRPr="00E17646" w:rsidRDefault="00E17646" w:rsidP="00E17646">
      <w:pPr>
        <w:pStyle w:val="NormalWeb"/>
        <w:numPr>
          <w:ilvl w:val="0"/>
          <w:numId w:val="8"/>
        </w:numPr>
        <w:spacing w:before="0" w:beforeAutospacing="0" w:after="0" w:afterAutospacing="0"/>
        <w:ind w:left="1440"/>
        <w:textAlignment w:val="baseline"/>
        <w:rPr>
          <w:rFonts w:asciiTheme="minorHAnsi" w:hAnsiTheme="minorHAnsi" w:cstheme="minorHAnsi"/>
          <w:color w:val="000000"/>
          <w:sz w:val="24"/>
          <w:szCs w:val="24"/>
        </w:rPr>
      </w:pPr>
      <w:r w:rsidRPr="00E17646">
        <w:rPr>
          <w:rFonts w:asciiTheme="minorHAnsi" w:hAnsiTheme="minorHAnsi" w:cstheme="minorHAnsi"/>
          <w:color w:val="000000"/>
          <w:sz w:val="24"/>
          <w:szCs w:val="24"/>
        </w:rPr>
        <w:lastRenderedPageBreak/>
        <w:t>Even if you have the light, it is critical that you look both ways and decide for yourself whether or not it is safe to cross. </w:t>
      </w:r>
    </w:p>
    <w:p w14:paraId="7623F1A1" w14:textId="77777777" w:rsidR="00E17646" w:rsidRPr="00E17646" w:rsidRDefault="00E17646" w:rsidP="00E17646">
      <w:pPr>
        <w:spacing w:after="0"/>
        <w:rPr>
          <w:rFonts w:cstheme="minorHAnsi"/>
          <w:sz w:val="24"/>
          <w:szCs w:val="24"/>
        </w:rPr>
      </w:pPr>
    </w:p>
    <w:p w14:paraId="5BF99663" w14:textId="7C4D1C61" w:rsidR="00E17646" w:rsidRPr="00E17646" w:rsidRDefault="00E17646" w:rsidP="00E17646">
      <w:pPr>
        <w:pStyle w:val="NormalWeb"/>
        <w:numPr>
          <w:ilvl w:val="0"/>
          <w:numId w:val="9"/>
        </w:numPr>
        <w:spacing w:before="0" w:beforeAutospacing="0" w:after="0" w:afterAutospacing="0"/>
        <w:ind w:left="1440"/>
        <w:textAlignment w:val="baseline"/>
        <w:rPr>
          <w:rFonts w:asciiTheme="minorHAnsi" w:hAnsiTheme="minorHAnsi" w:cstheme="minorHAnsi"/>
          <w:color w:val="000000"/>
          <w:sz w:val="24"/>
          <w:szCs w:val="24"/>
        </w:rPr>
      </w:pPr>
      <w:r w:rsidRPr="00E17646">
        <w:rPr>
          <w:rFonts w:asciiTheme="minorHAnsi" w:hAnsiTheme="minorHAnsi" w:cstheme="minorHAnsi"/>
          <w:color w:val="000000"/>
          <w:sz w:val="24"/>
          <w:szCs w:val="24"/>
        </w:rPr>
        <w:t>Do not follow the lead of other pedestrians, as they may have failed to scan for vehicles, or might plan to dash across the street faster than you can safely travel</w:t>
      </w:r>
      <w:r>
        <w:rPr>
          <w:rFonts w:asciiTheme="minorHAnsi" w:hAnsiTheme="minorHAnsi" w:cstheme="minorHAnsi"/>
          <w:color w:val="000000"/>
          <w:sz w:val="24"/>
          <w:szCs w:val="24"/>
        </w:rPr>
        <w:t>.</w:t>
      </w:r>
    </w:p>
    <w:p w14:paraId="110B3932" w14:textId="2E43DB9F" w:rsidR="00E17646" w:rsidRPr="00E17646" w:rsidRDefault="00E17646" w:rsidP="00E17646">
      <w:pPr>
        <w:pStyle w:val="NormalWeb"/>
        <w:spacing w:before="0" w:beforeAutospacing="0" w:after="0" w:afterAutospacing="0"/>
        <w:ind w:left="1440"/>
        <w:rPr>
          <w:rFonts w:asciiTheme="minorHAnsi" w:hAnsiTheme="minorHAnsi" w:cstheme="minorHAnsi"/>
          <w:sz w:val="24"/>
          <w:szCs w:val="24"/>
        </w:rPr>
      </w:pPr>
    </w:p>
    <w:p w14:paraId="769DF5D9" w14:textId="77777777" w:rsidR="00E17646" w:rsidRPr="00E17646" w:rsidRDefault="00E17646" w:rsidP="00E17646">
      <w:pPr>
        <w:pStyle w:val="NormalWeb"/>
        <w:numPr>
          <w:ilvl w:val="0"/>
          <w:numId w:val="10"/>
        </w:numPr>
        <w:spacing w:before="0" w:beforeAutospacing="0" w:after="0" w:afterAutospacing="0"/>
        <w:ind w:left="1440"/>
        <w:textAlignment w:val="baseline"/>
        <w:rPr>
          <w:rFonts w:asciiTheme="minorHAnsi" w:hAnsiTheme="minorHAnsi" w:cstheme="minorHAnsi"/>
          <w:color w:val="000000"/>
          <w:sz w:val="24"/>
          <w:szCs w:val="24"/>
        </w:rPr>
      </w:pPr>
      <w:r w:rsidRPr="00E17646">
        <w:rPr>
          <w:rFonts w:asciiTheme="minorHAnsi" w:hAnsiTheme="minorHAnsi" w:cstheme="minorHAnsi"/>
          <w:color w:val="000000"/>
          <w:sz w:val="24"/>
          <w:szCs w:val="24"/>
        </w:rPr>
        <w:t>When waiting for the light, stand on the curb, rather than in the street, as this will help protect you from turning vehicles, especially busses and trucks with wider turning angles.</w:t>
      </w:r>
    </w:p>
    <w:p w14:paraId="24ED7900" w14:textId="77777777" w:rsidR="00E17646" w:rsidRPr="00E17646" w:rsidRDefault="00E17646" w:rsidP="00E17646">
      <w:pPr>
        <w:spacing w:after="0"/>
        <w:rPr>
          <w:rFonts w:cstheme="minorHAnsi"/>
          <w:sz w:val="24"/>
          <w:szCs w:val="24"/>
        </w:rPr>
      </w:pPr>
    </w:p>
    <w:p w14:paraId="4547AF85" w14:textId="77777777" w:rsidR="00E17646" w:rsidRPr="00E17646" w:rsidRDefault="00E17646" w:rsidP="00E17646">
      <w:pPr>
        <w:pStyle w:val="NormalWeb"/>
        <w:numPr>
          <w:ilvl w:val="0"/>
          <w:numId w:val="11"/>
        </w:numPr>
        <w:spacing w:before="0" w:beforeAutospacing="0" w:after="0" w:afterAutospacing="0"/>
        <w:ind w:left="1440"/>
        <w:textAlignment w:val="baseline"/>
        <w:rPr>
          <w:rFonts w:asciiTheme="minorHAnsi" w:hAnsiTheme="minorHAnsi" w:cstheme="minorHAnsi"/>
          <w:color w:val="000000"/>
          <w:sz w:val="24"/>
          <w:szCs w:val="24"/>
        </w:rPr>
      </w:pPr>
      <w:r w:rsidRPr="00E17646">
        <w:rPr>
          <w:rFonts w:asciiTheme="minorHAnsi" w:hAnsiTheme="minorHAnsi" w:cstheme="minorHAnsi"/>
          <w:color w:val="000000"/>
          <w:sz w:val="24"/>
          <w:szCs w:val="24"/>
        </w:rPr>
        <w:t>Listen for sirens, loud engines or other signs of fast-moving traffic before attempting to cross. If you think a driver is moving too quickly or expect an emergency vehicle is nearby, consider waiting until the vehicle is past your position before crossing.</w:t>
      </w:r>
    </w:p>
    <w:p w14:paraId="6A2555D5" w14:textId="77777777" w:rsidR="00E17646" w:rsidRPr="00E17646" w:rsidRDefault="00E17646" w:rsidP="00E17646">
      <w:pPr>
        <w:spacing w:after="0"/>
        <w:rPr>
          <w:rFonts w:cstheme="minorHAnsi"/>
          <w:sz w:val="24"/>
          <w:szCs w:val="24"/>
        </w:rPr>
      </w:pPr>
    </w:p>
    <w:p w14:paraId="355AC863" w14:textId="315F40C0" w:rsidR="00E17646" w:rsidRPr="00E17646" w:rsidRDefault="00E17646" w:rsidP="00E17646">
      <w:pPr>
        <w:pStyle w:val="NormalWeb"/>
        <w:spacing w:before="0" w:beforeAutospacing="0" w:after="0" w:afterAutospacing="0"/>
        <w:rPr>
          <w:rFonts w:asciiTheme="minorHAnsi" w:hAnsiTheme="minorHAnsi" w:cstheme="minorHAnsi"/>
          <w:sz w:val="24"/>
          <w:szCs w:val="24"/>
        </w:rPr>
      </w:pPr>
      <w:r w:rsidRPr="00E17646">
        <w:rPr>
          <w:rFonts w:asciiTheme="minorHAnsi" w:hAnsiTheme="minorHAnsi" w:cstheme="minorHAnsi"/>
          <w:color w:val="000000"/>
          <w:sz w:val="24"/>
          <w:szCs w:val="24"/>
        </w:rPr>
        <w:t xml:space="preserve">With these tips in mind, </w:t>
      </w:r>
      <w:proofErr w:type="spellStart"/>
      <w:r w:rsidRPr="00E17646">
        <w:rPr>
          <w:rFonts w:asciiTheme="minorHAnsi" w:hAnsiTheme="minorHAnsi" w:cstheme="minorHAnsi"/>
          <w:color w:val="000000"/>
          <w:sz w:val="24"/>
          <w:szCs w:val="24"/>
        </w:rPr>
        <w:t>SelectCare</w:t>
      </w:r>
      <w:proofErr w:type="spellEnd"/>
      <w:r w:rsidRPr="00E17646">
        <w:rPr>
          <w:rFonts w:asciiTheme="minorHAnsi" w:hAnsiTheme="minorHAnsi" w:cstheme="minorHAnsi"/>
          <w:color w:val="000000"/>
          <w:sz w:val="24"/>
          <w:szCs w:val="24"/>
        </w:rPr>
        <w:t xml:space="preserve"> wish</w:t>
      </w:r>
      <w:r>
        <w:rPr>
          <w:rFonts w:asciiTheme="minorHAnsi" w:hAnsiTheme="minorHAnsi" w:cstheme="minorHAnsi"/>
          <w:color w:val="000000"/>
          <w:sz w:val="24"/>
          <w:szCs w:val="24"/>
        </w:rPr>
        <w:t>es</w:t>
      </w:r>
      <w:r w:rsidRPr="00E17646">
        <w:rPr>
          <w:rFonts w:asciiTheme="minorHAnsi" w:hAnsiTheme="minorHAnsi" w:cstheme="minorHAnsi"/>
          <w:color w:val="000000"/>
          <w:sz w:val="24"/>
          <w:szCs w:val="24"/>
        </w:rPr>
        <w:t xml:space="preserve"> everyone in our community a happy, safe and active Spring season!</w:t>
      </w:r>
    </w:p>
    <w:p w14:paraId="76C6490A" w14:textId="77777777" w:rsidR="00E17646" w:rsidRPr="00E17646" w:rsidRDefault="00E17646" w:rsidP="00E17646">
      <w:pPr>
        <w:rPr>
          <w:rFonts w:cstheme="minorHAnsi"/>
          <w:sz w:val="24"/>
          <w:szCs w:val="24"/>
        </w:rPr>
      </w:pPr>
    </w:p>
    <w:p w14:paraId="2FED04FC" w14:textId="77777777" w:rsidR="00E17646" w:rsidRPr="00E17646" w:rsidRDefault="00E17646" w:rsidP="00E17646">
      <w:pPr>
        <w:pStyle w:val="NormalWeb"/>
        <w:spacing w:before="0" w:beforeAutospacing="0" w:after="0" w:afterAutospacing="0"/>
        <w:rPr>
          <w:rFonts w:asciiTheme="minorHAnsi" w:hAnsiTheme="minorHAnsi" w:cstheme="minorHAnsi"/>
          <w:sz w:val="24"/>
          <w:szCs w:val="24"/>
        </w:rPr>
      </w:pPr>
      <w:r w:rsidRPr="00E17646">
        <w:rPr>
          <w:rFonts w:asciiTheme="minorHAnsi" w:hAnsiTheme="minorHAnsi" w:cstheme="minorHAnsi"/>
          <w:color w:val="000000"/>
          <w:sz w:val="24"/>
          <w:szCs w:val="24"/>
        </w:rPr>
        <w:t xml:space="preserve">If you or a loved one are having trouble remaining engaged in your community or missing out on experiences due to limited mobility, balance, or changes in your hearing or sight, now might be the time to </w:t>
      </w:r>
      <w:hyperlink r:id="rId13" w:history="1">
        <w:r w:rsidRPr="00E17646">
          <w:rPr>
            <w:rStyle w:val="Hyperlink"/>
            <w:rFonts w:asciiTheme="minorHAnsi" w:hAnsiTheme="minorHAnsi" w:cstheme="minorHAnsi"/>
            <w:sz w:val="24"/>
            <w:szCs w:val="24"/>
          </w:rPr>
          <w:t xml:space="preserve">contact </w:t>
        </w:r>
        <w:proofErr w:type="spellStart"/>
        <w:r w:rsidRPr="00E17646">
          <w:rPr>
            <w:rStyle w:val="Hyperlink"/>
            <w:rFonts w:asciiTheme="minorHAnsi" w:hAnsiTheme="minorHAnsi" w:cstheme="minorHAnsi"/>
            <w:sz w:val="24"/>
            <w:szCs w:val="24"/>
          </w:rPr>
          <w:t>SelectCare</w:t>
        </w:r>
        <w:proofErr w:type="spellEnd"/>
      </w:hyperlink>
      <w:r w:rsidRPr="00E17646">
        <w:rPr>
          <w:rFonts w:asciiTheme="minorHAnsi" w:hAnsiTheme="minorHAnsi" w:cstheme="minorHAnsi"/>
          <w:color w:val="000000"/>
          <w:sz w:val="24"/>
          <w:szCs w:val="24"/>
        </w:rPr>
        <w:t xml:space="preserve"> and learn how our team of home health care experts have helped New Yorkers live happier, healthier lives since 1985.</w:t>
      </w:r>
    </w:p>
    <w:p w14:paraId="32388ED2" w14:textId="77777777" w:rsidR="00E17646" w:rsidRDefault="00E17646" w:rsidP="00E17646">
      <w:pPr>
        <w:pStyle w:val="NormalWeb"/>
        <w:spacing w:before="0" w:beforeAutospacing="0" w:after="0" w:afterAutospacing="0"/>
        <w:rPr>
          <w:rFonts w:asciiTheme="minorHAnsi" w:hAnsiTheme="minorHAnsi" w:cstheme="minorHAnsi"/>
          <w:color w:val="000000"/>
          <w:sz w:val="24"/>
          <w:szCs w:val="24"/>
        </w:rPr>
      </w:pPr>
    </w:p>
    <w:p w14:paraId="32E5173B" w14:textId="6BEE5B7C" w:rsidR="00E17646" w:rsidRPr="00E17646" w:rsidRDefault="00E17646" w:rsidP="00E17646">
      <w:pPr>
        <w:pStyle w:val="NormalWeb"/>
        <w:spacing w:before="0" w:beforeAutospacing="0" w:after="0" w:afterAutospacing="0"/>
        <w:rPr>
          <w:rFonts w:asciiTheme="minorHAnsi" w:hAnsiTheme="minorHAnsi" w:cstheme="minorHAnsi"/>
          <w:sz w:val="24"/>
          <w:szCs w:val="24"/>
        </w:rPr>
      </w:pPr>
      <w:r w:rsidRPr="00E17646">
        <w:rPr>
          <w:rFonts w:asciiTheme="minorHAnsi" w:hAnsiTheme="minorHAnsi" w:cstheme="minorHAnsi"/>
          <w:color w:val="000000"/>
          <w:sz w:val="24"/>
          <w:szCs w:val="24"/>
        </w:rPr>
        <w:t xml:space="preserve">To learn more about our services, </w:t>
      </w:r>
      <w:hyperlink r:id="rId14" w:history="1">
        <w:r w:rsidRPr="00E17646">
          <w:rPr>
            <w:rStyle w:val="Hyperlink"/>
            <w:rFonts w:asciiTheme="minorHAnsi" w:hAnsiTheme="minorHAnsi" w:cstheme="minorHAnsi"/>
            <w:sz w:val="24"/>
            <w:szCs w:val="24"/>
          </w:rPr>
          <w:t>receive a free in-home care guide</w:t>
        </w:r>
      </w:hyperlink>
      <w:r w:rsidRPr="00E17646">
        <w:rPr>
          <w:rFonts w:asciiTheme="minorHAnsi" w:hAnsiTheme="minorHAnsi" w:cstheme="minorHAnsi"/>
          <w:color w:val="000000"/>
          <w:sz w:val="24"/>
          <w:szCs w:val="24"/>
        </w:rPr>
        <w:t xml:space="preserve"> or </w:t>
      </w:r>
      <w:hyperlink r:id="rId15" w:history="1">
        <w:r w:rsidRPr="00E17646">
          <w:rPr>
            <w:rStyle w:val="Hyperlink"/>
            <w:rFonts w:asciiTheme="minorHAnsi" w:hAnsiTheme="minorHAnsi" w:cstheme="minorHAnsi"/>
            <w:sz w:val="24"/>
            <w:szCs w:val="24"/>
          </w:rPr>
          <w:t>read testimonials</w:t>
        </w:r>
      </w:hyperlink>
      <w:r w:rsidRPr="00E17646">
        <w:rPr>
          <w:rFonts w:asciiTheme="minorHAnsi" w:hAnsiTheme="minorHAnsi" w:cstheme="minorHAnsi"/>
          <w:color w:val="000000"/>
          <w:sz w:val="24"/>
          <w:szCs w:val="24"/>
        </w:rPr>
        <w:t xml:space="preserve"> from members of the </w:t>
      </w:r>
      <w:proofErr w:type="spellStart"/>
      <w:r w:rsidRPr="00E17646">
        <w:rPr>
          <w:rFonts w:asciiTheme="minorHAnsi" w:hAnsiTheme="minorHAnsi" w:cstheme="minorHAnsi"/>
          <w:color w:val="000000"/>
          <w:sz w:val="24"/>
          <w:szCs w:val="24"/>
        </w:rPr>
        <w:t>SelectCare</w:t>
      </w:r>
      <w:proofErr w:type="spellEnd"/>
      <w:r w:rsidRPr="00E17646">
        <w:rPr>
          <w:rFonts w:asciiTheme="minorHAnsi" w:hAnsiTheme="minorHAnsi" w:cstheme="minorHAnsi"/>
          <w:color w:val="000000"/>
          <w:sz w:val="24"/>
          <w:szCs w:val="24"/>
        </w:rPr>
        <w:t xml:space="preserve"> community.</w:t>
      </w:r>
    </w:p>
    <w:p w14:paraId="539B7A1E" w14:textId="77777777" w:rsidR="00E17646" w:rsidRPr="00E17646" w:rsidRDefault="00E17646" w:rsidP="00E17646">
      <w:pPr>
        <w:rPr>
          <w:sz w:val="24"/>
          <w:szCs w:val="24"/>
        </w:rPr>
      </w:pPr>
    </w:p>
    <w:sectPr w:rsidR="00E17646" w:rsidRPr="00E17646" w:rsidSect="002143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6A5C"/>
    <w:multiLevelType w:val="multilevel"/>
    <w:tmpl w:val="54081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F0ED1"/>
    <w:multiLevelType w:val="multilevel"/>
    <w:tmpl w:val="5408415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5F3D9E"/>
    <w:multiLevelType w:val="multilevel"/>
    <w:tmpl w:val="4EF2EB7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D266719"/>
    <w:multiLevelType w:val="hybridMultilevel"/>
    <w:tmpl w:val="63007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B5119"/>
    <w:multiLevelType w:val="multilevel"/>
    <w:tmpl w:val="D4EE6CE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9C6787"/>
    <w:multiLevelType w:val="multilevel"/>
    <w:tmpl w:val="CDF26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D6450"/>
    <w:multiLevelType w:val="multilevel"/>
    <w:tmpl w:val="145ECB5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1F07A0D"/>
    <w:multiLevelType w:val="multilevel"/>
    <w:tmpl w:val="37201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32914"/>
    <w:multiLevelType w:val="multilevel"/>
    <w:tmpl w:val="21E0D0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2724BE8"/>
    <w:multiLevelType w:val="multilevel"/>
    <w:tmpl w:val="83665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4E3806"/>
    <w:multiLevelType w:val="multilevel"/>
    <w:tmpl w:val="05F4C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CB4FBE"/>
    <w:multiLevelType w:val="multilevel"/>
    <w:tmpl w:val="CFD80A90"/>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num w:numId="1" w16cid:durableId="20514185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2967124">
    <w:abstractNumId w:val="8"/>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16cid:durableId="407311746">
    <w:abstractNumId w:val="2"/>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487551015">
    <w:abstractNumId w:val="6"/>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140510881">
    <w:abstractNumId w:val="1"/>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361982322">
    <w:abstractNumId w:val="4"/>
    <w:lvlOverride w:ilvl="0">
      <w:startOverride w:val="6"/>
      <w:lvl w:ilvl="0">
        <w:start w:val="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1405570009">
    <w:abstractNumId w:val="0"/>
  </w:num>
  <w:num w:numId="8" w16cid:durableId="588587604">
    <w:abstractNumId w:val="7"/>
  </w:num>
  <w:num w:numId="9" w16cid:durableId="1964380723">
    <w:abstractNumId w:val="9"/>
  </w:num>
  <w:num w:numId="10" w16cid:durableId="198904098">
    <w:abstractNumId w:val="10"/>
  </w:num>
  <w:num w:numId="11" w16cid:durableId="224461751">
    <w:abstractNumId w:val="5"/>
  </w:num>
  <w:num w:numId="12" w16cid:durableId="1112627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46"/>
    <w:rsid w:val="00011E10"/>
    <w:rsid w:val="000525AA"/>
    <w:rsid w:val="002143C4"/>
    <w:rsid w:val="00A268B4"/>
    <w:rsid w:val="00AA51C4"/>
    <w:rsid w:val="00E15420"/>
    <w:rsid w:val="00E1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73F4"/>
  <w15:chartTrackingRefBased/>
  <w15:docId w15:val="{C724D78A-7315-40F8-8E71-D0F76DF8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7646"/>
    <w:pPr>
      <w:spacing w:before="100" w:beforeAutospacing="1" w:after="100" w:afterAutospacing="1" w:line="240" w:lineRule="auto"/>
    </w:pPr>
    <w:rPr>
      <w:rFonts w:ascii="Calibri" w:hAnsi="Calibri" w:cs="Calibri"/>
      <w:kern w:val="0"/>
      <w14:ligatures w14:val="none"/>
    </w:rPr>
  </w:style>
  <w:style w:type="character" w:styleId="Hyperlink">
    <w:name w:val="Hyperlink"/>
    <w:basedOn w:val="DefaultParagraphFont"/>
    <w:uiPriority w:val="99"/>
    <w:unhideWhenUsed/>
    <w:rsid w:val="00E17646"/>
    <w:rPr>
      <w:color w:val="0000FF"/>
      <w:u w:val="single"/>
    </w:rPr>
  </w:style>
  <w:style w:type="character" w:styleId="UnresolvedMention">
    <w:name w:val="Unresolved Mention"/>
    <w:basedOn w:val="DefaultParagraphFont"/>
    <w:uiPriority w:val="99"/>
    <w:semiHidden/>
    <w:unhideWhenUsed/>
    <w:rsid w:val="00052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00443">
      <w:bodyDiv w:val="1"/>
      <w:marLeft w:val="0"/>
      <w:marRight w:val="0"/>
      <w:marTop w:val="0"/>
      <w:marBottom w:val="0"/>
      <w:divBdr>
        <w:top w:val="none" w:sz="0" w:space="0" w:color="auto"/>
        <w:left w:val="none" w:sz="0" w:space="0" w:color="auto"/>
        <w:bottom w:val="none" w:sz="0" w:space="0" w:color="auto"/>
        <w:right w:val="none" w:sz="0" w:space="0" w:color="auto"/>
      </w:divBdr>
    </w:div>
    <w:div w:id="94261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c.gov/content/visionzero/pages/" TargetMode="External"/><Relationship Id="rId13" Type="http://schemas.openxmlformats.org/officeDocument/2006/relationships/hyperlink" Target="https://www.selectcarenyc.com/contact-us/" TargetMode="External"/><Relationship Id="rId3" Type="http://schemas.openxmlformats.org/officeDocument/2006/relationships/settings" Target="settings.xml"/><Relationship Id="rId7" Type="http://schemas.openxmlformats.org/officeDocument/2006/relationships/hyperlink" Target="https://www.nyc.gov/assets/doh/downloads/pdf/epi/databrief68.pdf" TargetMode="External"/><Relationship Id="rId12" Type="http://schemas.openxmlformats.org/officeDocument/2006/relationships/hyperlink" Target="https://www.selectcarenyc.com/helpful-tips-keep-fe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selectcarenyc.com/foot-care-for-seniors/" TargetMode="External"/><Relationship Id="rId5" Type="http://schemas.openxmlformats.org/officeDocument/2006/relationships/hyperlink" Target="https://www.selectcarenyc.com/street-safety-for-seniors/" TargetMode="External"/><Relationship Id="rId15" Type="http://schemas.openxmlformats.org/officeDocument/2006/relationships/hyperlink" Target="https://www.selectcarenyc.com/testimonials-and-reviews/" TargetMode="External"/><Relationship Id="rId10" Type="http://schemas.openxmlformats.org/officeDocument/2006/relationships/hyperlink" Target="https://www.selectcarenyc.com/what-to-expect-during-a-fall-risk-assessment/" TargetMode="External"/><Relationship Id="rId4" Type="http://schemas.openxmlformats.org/officeDocument/2006/relationships/webSettings" Target="webSettings.xml"/><Relationship Id="rId9" Type="http://schemas.openxmlformats.org/officeDocument/2006/relationships/hyperlink" Target="https://www.selectcarenyc.com/medicare-tips-how-to-stay-healthy-with-preventative-services/" TargetMode="External"/><Relationship Id="rId14" Type="http://schemas.openxmlformats.org/officeDocument/2006/relationships/hyperlink" Target="https://www.selectcarenyc.com/request-our-free-home-car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Jean</cp:lastModifiedBy>
  <cp:revision>3</cp:revision>
  <dcterms:created xsi:type="dcterms:W3CDTF">2024-03-10T15:12:00Z</dcterms:created>
  <dcterms:modified xsi:type="dcterms:W3CDTF">2024-03-24T15:37:00Z</dcterms:modified>
</cp:coreProperties>
</file>